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E97A0" w14:textId="77777777" w:rsidR="00210021" w:rsidRPr="00D13032" w:rsidRDefault="00210021" w:rsidP="00210021">
      <w:pPr>
        <w:spacing w:line="276" w:lineRule="auto"/>
        <w:rPr>
          <w:rFonts w:asciiTheme="minorHAnsi" w:hAnsiTheme="minorHAnsi" w:cstheme="minorHAnsi"/>
          <w:b/>
          <w:sz w:val="28"/>
          <w:szCs w:val="28"/>
        </w:rPr>
      </w:pPr>
      <w:r w:rsidRPr="00D13032">
        <w:rPr>
          <w:rFonts w:asciiTheme="minorHAnsi" w:eastAsiaTheme="minorEastAsia" w:hAnsiTheme="minorHAnsi" w:cstheme="minorBidi"/>
          <w:b/>
          <w:sz w:val="28"/>
          <w:szCs w:val="28"/>
          <w:highlight w:val="yellow"/>
        </w:rPr>
        <w:t>Checklist opdracht 2.2:  Jij en de cliënt zijn wat van plan</w:t>
      </w:r>
    </w:p>
    <w:p w14:paraId="268BAB12" w14:textId="77777777" w:rsidR="00210021" w:rsidRPr="00806842" w:rsidRDefault="00210021" w:rsidP="00210021">
      <w:pPr>
        <w:spacing w:line="276" w:lineRule="auto"/>
        <w:rPr>
          <w:rFonts w:asciiTheme="minorHAnsi" w:hAnsiTheme="minorHAnsi" w:cstheme="minorHAnsi"/>
          <w:i/>
          <w:sz w:val="24"/>
          <w:szCs w:val="24"/>
        </w:rPr>
      </w:pPr>
      <w:r w:rsidRPr="00806842">
        <w:rPr>
          <w:rFonts w:asciiTheme="minorHAnsi" w:eastAsiaTheme="minorEastAsia" w:hAnsiTheme="minorHAnsi" w:cstheme="minorBidi"/>
          <w:i/>
          <w:sz w:val="24"/>
          <w:szCs w:val="24"/>
        </w:rPr>
        <w:t xml:space="preserve">WP1.1 </w:t>
      </w:r>
      <w:r w:rsidRPr="00806842">
        <w:rPr>
          <w:rFonts w:asciiTheme="minorHAnsi" w:eastAsia="Calibri,Cambria" w:hAnsiTheme="minorHAnsi" w:cs="Calibri,Cambria"/>
          <w:i/>
          <w:sz w:val="24"/>
          <w:szCs w:val="24"/>
        </w:rPr>
        <w:t>Stelt (mede) het zorgplan op</w:t>
      </w:r>
      <w:r w:rsidRPr="00806842">
        <w:rPr>
          <w:rFonts w:asciiTheme="minorHAnsi" w:eastAsiaTheme="minorEastAsia" w:hAnsiTheme="minorHAnsi" w:cstheme="minorBidi"/>
          <w:i/>
          <w:sz w:val="24"/>
          <w:szCs w:val="24"/>
        </w:rPr>
        <w:t xml:space="preserve"> / WP 1.11 </w:t>
      </w:r>
      <w:r w:rsidRPr="00806842">
        <w:rPr>
          <w:rFonts w:asciiTheme="minorHAnsi" w:eastAsia="Calibri,Cambria" w:hAnsiTheme="minorHAnsi" w:cs="Calibri,Cambria"/>
          <w:i/>
          <w:sz w:val="24"/>
          <w:szCs w:val="24"/>
        </w:rPr>
        <w:t>Evalueert de zorgverlening</w:t>
      </w:r>
      <w:r w:rsidRPr="00806842">
        <w:rPr>
          <w:rFonts w:asciiTheme="minorHAnsi" w:eastAsiaTheme="minorEastAsia" w:hAnsiTheme="minorHAnsi" w:cstheme="minorBidi"/>
          <w:i/>
          <w:sz w:val="24"/>
          <w:szCs w:val="24"/>
        </w:rPr>
        <w:t xml:space="preserve"> </w:t>
      </w:r>
    </w:p>
    <w:p w14:paraId="572E9220" w14:textId="77777777" w:rsidR="00210021" w:rsidRPr="00D13032" w:rsidRDefault="00210021" w:rsidP="00210021">
      <w:pPr>
        <w:spacing w:line="276" w:lineRule="auto"/>
        <w:rPr>
          <w:rFonts w:asciiTheme="minorHAnsi" w:hAnsiTheme="minorHAnsi" w:cstheme="minorHAnsi"/>
          <w:b/>
          <w:sz w:val="21"/>
          <w:szCs w:val="21"/>
        </w:rPr>
      </w:pPr>
      <w:r w:rsidRPr="00D13032">
        <w:rPr>
          <w:rFonts w:asciiTheme="minorHAnsi" w:eastAsiaTheme="minorEastAsia" w:hAnsiTheme="minorHAnsi" w:cstheme="minorBidi"/>
          <w:sz w:val="21"/>
          <w:szCs w:val="21"/>
        </w:rPr>
        <w:t>Toepassen WP1.2, 1.5, 1.6 en 1.7, d.w.z. persoonlijke verzorging en begeleiding bij huishouden, wonen en activiteiten bieden in de branche. Dit wordt gedaan in het kader van het totale zorgproces bij WP1.1 en 1.11 (plannen, uitvoeren en evalueren van zorg) .</w:t>
      </w:r>
    </w:p>
    <w:p w14:paraId="30A8C57F" w14:textId="77777777" w:rsidR="00210021" w:rsidRPr="00D13032" w:rsidRDefault="00210021" w:rsidP="00210021">
      <w:pPr>
        <w:spacing w:line="276" w:lineRule="auto"/>
        <w:rPr>
          <w:rFonts w:asciiTheme="minorHAnsi" w:eastAsia="Calibri" w:hAnsiTheme="minorHAnsi" w:cstheme="minorHAnsi"/>
          <w:b/>
          <w:sz w:val="28"/>
          <w:szCs w:val="28"/>
        </w:rPr>
      </w:pPr>
    </w:p>
    <w:p w14:paraId="55AD53E1" w14:textId="77777777" w:rsidR="00210021" w:rsidRPr="00D13032" w:rsidRDefault="00210021" w:rsidP="00210021">
      <w:pPr>
        <w:tabs>
          <w:tab w:val="right" w:leader="dot" w:pos="9498"/>
        </w:tabs>
        <w:spacing w:line="276" w:lineRule="auto"/>
        <w:rPr>
          <w:rFonts w:asciiTheme="minorHAnsi" w:eastAsia="Calibri" w:hAnsiTheme="minorHAnsi" w:cstheme="minorHAnsi"/>
          <w:bCs/>
          <w:kern w:val="32"/>
          <w:sz w:val="21"/>
          <w:szCs w:val="21"/>
        </w:rPr>
      </w:pPr>
      <w:r w:rsidRPr="00D13032">
        <w:rPr>
          <w:rFonts w:asciiTheme="minorHAnsi" w:eastAsiaTheme="minorEastAsia" w:hAnsiTheme="minorHAnsi" w:cstheme="minorBidi"/>
          <w:b/>
          <w:sz w:val="21"/>
          <w:szCs w:val="21"/>
        </w:rPr>
        <w:t>Naam student</w:t>
      </w:r>
      <w:r w:rsidRPr="00D13032">
        <w:rPr>
          <w:rFonts w:asciiTheme="minorHAnsi" w:eastAsiaTheme="minorEastAsia" w:hAnsiTheme="minorHAnsi" w:cstheme="minorBidi"/>
          <w:sz w:val="21"/>
          <w:szCs w:val="21"/>
        </w:rPr>
        <w:t>:</w:t>
      </w:r>
    </w:p>
    <w:p w14:paraId="7577C829" w14:textId="77777777" w:rsidR="00210021" w:rsidRPr="00D13032" w:rsidRDefault="00210021" w:rsidP="00210021">
      <w:pPr>
        <w:keepNext/>
        <w:spacing w:line="276" w:lineRule="auto"/>
        <w:outlineLvl w:val="0"/>
        <w:rPr>
          <w:rFonts w:asciiTheme="minorHAnsi" w:eastAsia="Calibri" w:hAnsiTheme="minorHAnsi" w:cstheme="minorHAnsi"/>
          <w:b/>
          <w:bCs/>
          <w:kern w:val="32"/>
          <w:sz w:val="21"/>
          <w:szCs w:val="21"/>
        </w:rPr>
      </w:pPr>
    </w:p>
    <w:p w14:paraId="0F46BC8A" w14:textId="77777777" w:rsidR="00210021" w:rsidRPr="00D13032" w:rsidRDefault="00210021" w:rsidP="00210021">
      <w:pPr>
        <w:keepNext/>
        <w:spacing w:line="276" w:lineRule="auto"/>
        <w:outlineLvl w:val="0"/>
        <w:rPr>
          <w:rFonts w:asciiTheme="minorHAnsi" w:eastAsia="Calibri" w:hAnsiTheme="minorHAnsi" w:cstheme="minorHAnsi"/>
          <w:b/>
          <w:sz w:val="28"/>
          <w:szCs w:val="28"/>
        </w:rPr>
      </w:pPr>
      <w:r w:rsidRPr="00D13032">
        <w:rPr>
          <w:rFonts w:asciiTheme="minorHAnsi" w:eastAsiaTheme="minorEastAsia" w:hAnsiTheme="minorHAnsi" w:cstheme="minorBidi"/>
          <w:b/>
          <w:kern w:val="32"/>
          <w:sz w:val="21"/>
          <w:szCs w:val="21"/>
          <w:lang w:val="x-none"/>
        </w:rPr>
        <w:t>Beoordelaar:</w:t>
      </w:r>
      <w:r w:rsidRPr="00D13032">
        <w:rPr>
          <w:rFonts w:asciiTheme="minorHAnsi" w:eastAsiaTheme="minorEastAsia" w:hAnsiTheme="minorHAnsi" w:cstheme="minorBidi"/>
          <w:b/>
          <w:kern w:val="32"/>
          <w:sz w:val="21"/>
          <w:szCs w:val="21"/>
        </w:rPr>
        <w:t xml:space="preserve"> </w:t>
      </w:r>
      <w:r w:rsidRPr="00D13032">
        <w:rPr>
          <w:rFonts w:asciiTheme="minorHAnsi" w:eastAsiaTheme="minorEastAsia" w:hAnsiTheme="minorHAnsi" w:cstheme="minorBidi"/>
          <w:kern w:val="32"/>
          <w:sz w:val="21"/>
          <w:szCs w:val="21"/>
        </w:rPr>
        <w:t>BPV-docent</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495"/>
        <w:gridCol w:w="2043"/>
        <w:gridCol w:w="2043"/>
      </w:tblGrid>
      <w:tr w:rsidR="00210021" w:rsidRPr="00D13032" w14:paraId="6B0582F7" w14:textId="77777777" w:rsidTr="005012E8">
        <w:tc>
          <w:tcPr>
            <w:tcW w:w="5495" w:type="dxa"/>
            <w:tcBorders>
              <w:top w:val="single" w:sz="4" w:space="0" w:color="auto"/>
              <w:left w:val="single" w:sz="4" w:space="0" w:color="auto"/>
              <w:bottom w:val="single" w:sz="4" w:space="0" w:color="auto"/>
              <w:right w:val="single" w:sz="4" w:space="0" w:color="auto"/>
            </w:tcBorders>
          </w:tcPr>
          <w:p w14:paraId="27BBC67D" w14:textId="77777777" w:rsidR="00210021" w:rsidRPr="00D13032" w:rsidRDefault="00210021" w:rsidP="005012E8">
            <w:pPr>
              <w:spacing w:line="276" w:lineRule="auto"/>
              <w:rPr>
                <w:rFonts w:asciiTheme="minorHAnsi" w:eastAsia="Calibri" w:hAnsiTheme="minorHAnsi" w:cstheme="minorHAnsi"/>
                <w:b/>
                <w:sz w:val="21"/>
                <w:szCs w:val="21"/>
              </w:rPr>
            </w:pPr>
            <w:r w:rsidRPr="00D13032">
              <w:rPr>
                <w:rFonts w:asciiTheme="minorHAnsi" w:eastAsiaTheme="minorEastAsia" w:hAnsiTheme="minorHAnsi" w:cstheme="minorBidi"/>
                <w:b/>
                <w:sz w:val="21"/>
                <w:szCs w:val="21"/>
              </w:rPr>
              <w:t>Checklist</w:t>
            </w:r>
          </w:p>
        </w:tc>
        <w:tc>
          <w:tcPr>
            <w:tcW w:w="2043" w:type="dxa"/>
            <w:tcBorders>
              <w:top w:val="single" w:sz="4" w:space="0" w:color="auto"/>
              <w:left w:val="single" w:sz="4" w:space="0" w:color="auto"/>
              <w:bottom w:val="single" w:sz="4" w:space="0" w:color="auto"/>
              <w:right w:val="single" w:sz="4" w:space="0" w:color="auto"/>
            </w:tcBorders>
          </w:tcPr>
          <w:p w14:paraId="69BA6068" w14:textId="77777777" w:rsidR="00210021" w:rsidRPr="00D13032" w:rsidRDefault="00210021" w:rsidP="005012E8">
            <w:pPr>
              <w:rPr>
                <w:rFonts w:asciiTheme="minorHAnsi" w:eastAsia="Calibri" w:hAnsiTheme="minorHAnsi" w:cstheme="minorHAnsi"/>
                <w:b/>
                <w:sz w:val="21"/>
                <w:szCs w:val="21"/>
              </w:rPr>
            </w:pPr>
            <w:r w:rsidRPr="00D13032">
              <w:rPr>
                <w:rFonts w:asciiTheme="minorHAnsi" w:eastAsiaTheme="minorEastAsia" w:hAnsiTheme="minorHAnsi" w:cstheme="minorBidi"/>
                <w:b/>
                <w:sz w:val="21"/>
                <w:szCs w:val="21"/>
              </w:rPr>
              <w:t>Voldoende of goed Aangetoond</w:t>
            </w:r>
          </w:p>
        </w:tc>
        <w:tc>
          <w:tcPr>
            <w:tcW w:w="2043" w:type="dxa"/>
            <w:tcBorders>
              <w:top w:val="single" w:sz="4" w:space="0" w:color="auto"/>
              <w:left w:val="single" w:sz="4" w:space="0" w:color="auto"/>
              <w:bottom w:val="single" w:sz="4" w:space="0" w:color="auto"/>
              <w:right w:val="single" w:sz="4" w:space="0" w:color="auto"/>
            </w:tcBorders>
          </w:tcPr>
          <w:p w14:paraId="2E115C0F" w14:textId="77777777" w:rsidR="00210021" w:rsidRPr="00D13032" w:rsidRDefault="00210021" w:rsidP="005012E8">
            <w:pPr>
              <w:rPr>
                <w:rFonts w:asciiTheme="minorHAnsi" w:eastAsia="Calibri" w:hAnsiTheme="minorHAnsi" w:cstheme="minorHAnsi"/>
                <w:b/>
                <w:sz w:val="21"/>
                <w:szCs w:val="21"/>
              </w:rPr>
            </w:pPr>
            <w:r w:rsidRPr="00D13032">
              <w:rPr>
                <w:rFonts w:asciiTheme="minorHAnsi" w:eastAsiaTheme="minorEastAsia" w:hAnsiTheme="minorHAnsi" w:cstheme="minorBidi"/>
                <w:b/>
                <w:sz w:val="21"/>
                <w:szCs w:val="21"/>
              </w:rPr>
              <w:t>Niet of onvoldoende aangetoond</w:t>
            </w:r>
          </w:p>
        </w:tc>
      </w:tr>
      <w:tr w:rsidR="00210021" w:rsidRPr="00D13032" w14:paraId="17833BB7" w14:textId="77777777" w:rsidTr="005012E8">
        <w:tc>
          <w:tcPr>
            <w:tcW w:w="5495" w:type="dxa"/>
            <w:tcBorders>
              <w:top w:val="single" w:sz="4" w:space="0" w:color="auto"/>
              <w:left w:val="single" w:sz="4" w:space="0" w:color="auto"/>
              <w:bottom w:val="single" w:sz="4" w:space="0" w:color="auto"/>
              <w:right w:val="single" w:sz="4" w:space="0" w:color="auto"/>
            </w:tcBorders>
          </w:tcPr>
          <w:p w14:paraId="4D7E1D90" w14:textId="7BD72749" w:rsidR="00210021" w:rsidRPr="00D13032" w:rsidRDefault="00210021" w:rsidP="008A789A">
            <w:pPr>
              <w:pStyle w:val="Lijstalinea"/>
              <w:numPr>
                <w:ilvl w:val="0"/>
                <w:numId w:val="1"/>
              </w:numPr>
              <w:spacing w:line="276" w:lineRule="auto"/>
              <w:rPr>
                <w:rFonts w:asciiTheme="minorHAnsi" w:eastAsiaTheme="minorEastAsia" w:hAnsiTheme="minorHAnsi" w:cstheme="minorBidi"/>
                <w:sz w:val="21"/>
                <w:szCs w:val="21"/>
              </w:rPr>
            </w:pPr>
            <w:r w:rsidRPr="00D13032">
              <w:rPr>
                <w:rFonts w:asciiTheme="minorHAnsi" w:eastAsiaTheme="minorEastAsia" w:hAnsiTheme="minorHAnsi" w:cstheme="minorBidi"/>
                <w:sz w:val="21"/>
                <w:szCs w:val="21"/>
              </w:rPr>
              <w:t xml:space="preserve">Stelt op correcte wijze </w:t>
            </w:r>
            <w:r w:rsidRPr="003576AA">
              <w:rPr>
                <w:rFonts w:asciiTheme="minorHAnsi" w:hAnsiTheme="minorHAnsi"/>
                <w:sz w:val="22"/>
                <w:szCs w:val="22"/>
              </w:rPr>
              <w:t xml:space="preserve">2 zorgproblemen van de moeder en 2 zorgproblemen van het kind volgens de witte loper uit. </w:t>
            </w:r>
            <w:r>
              <w:rPr>
                <w:rFonts w:asciiTheme="minorHAnsi" w:hAnsiTheme="minorHAnsi"/>
                <w:b/>
                <w:sz w:val="22"/>
                <w:szCs w:val="22"/>
              </w:rPr>
              <w:t>M</w:t>
            </w:r>
            <w:r w:rsidRPr="003576AA">
              <w:rPr>
                <w:rFonts w:asciiTheme="minorHAnsi" w:hAnsiTheme="minorHAnsi"/>
                <w:b/>
                <w:sz w:val="22"/>
                <w:szCs w:val="22"/>
              </w:rPr>
              <w:t>ax 1 A4 per zorgprobleem</w:t>
            </w:r>
            <w:r w:rsidRPr="003576AA">
              <w:rPr>
                <w:rFonts w:asciiTheme="minorHAnsi" w:eastAsiaTheme="minorEastAsia" w:hAnsiTheme="minorHAnsi" w:cstheme="minorBidi"/>
                <w:sz w:val="21"/>
                <w:szCs w:val="21"/>
              </w:rPr>
              <w:t>.</w:t>
            </w:r>
            <w:r>
              <w:rPr>
                <w:rFonts w:asciiTheme="minorHAnsi" w:eastAsiaTheme="minorEastAsia" w:hAnsiTheme="minorHAnsi" w:cstheme="minorBidi"/>
                <w:sz w:val="21"/>
                <w:szCs w:val="21"/>
              </w:rPr>
              <w:t xml:space="preserve"> </w:t>
            </w:r>
            <w:r w:rsidR="008A789A">
              <w:rPr>
                <w:rFonts w:asciiTheme="minorHAnsi" w:eastAsiaTheme="minorEastAsia" w:hAnsiTheme="minorHAnsi" w:cstheme="minorBidi"/>
                <w:sz w:val="21"/>
                <w:szCs w:val="21"/>
              </w:rPr>
              <w:t>Verder is h</w:t>
            </w:r>
            <w:bookmarkStart w:id="0" w:name="_GoBack"/>
            <w:bookmarkEnd w:id="0"/>
            <w:r>
              <w:rPr>
                <w:rFonts w:asciiTheme="minorHAnsi" w:eastAsiaTheme="minorEastAsia" w:hAnsiTheme="minorHAnsi" w:cstheme="minorBidi"/>
                <w:sz w:val="21"/>
                <w:szCs w:val="21"/>
              </w:rPr>
              <w:t xml:space="preserve">et zorgplan is uitgewerkt volgens </w:t>
            </w:r>
            <w:r w:rsidRPr="00D13032">
              <w:rPr>
                <w:rFonts w:asciiTheme="minorHAnsi" w:eastAsiaTheme="minorEastAsia" w:hAnsiTheme="minorHAnsi" w:cstheme="minorBidi"/>
                <w:sz w:val="21"/>
                <w:szCs w:val="21"/>
              </w:rPr>
              <w:t>de richtlijnen/het model van de instelling.</w:t>
            </w:r>
            <w:r>
              <w:rPr>
                <w:rFonts w:asciiTheme="minorHAnsi" w:eastAsiaTheme="minorEastAsia" w:hAnsiTheme="minorHAnsi" w:cstheme="minorBidi"/>
                <w:sz w:val="21"/>
                <w:szCs w:val="21"/>
              </w:rPr>
              <w:t xml:space="preserve"> </w:t>
            </w:r>
          </w:p>
        </w:tc>
        <w:tc>
          <w:tcPr>
            <w:tcW w:w="2043" w:type="dxa"/>
            <w:tcBorders>
              <w:top w:val="single" w:sz="4" w:space="0" w:color="auto"/>
              <w:left w:val="single" w:sz="4" w:space="0" w:color="auto"/>
              <w:bottom w:val="single" w:sz="4" w:space="0" w:color="auto"/>
              <w:right w:val="single" w:sz="4" w:space="0" w:color="auto"/>
            </w:tcBorders>
          </w:tcPr>
          <w:p w14:paraId="7A410370" w14:textId="77777777" w:rsidR="00210021" w:rsidRPr="00D13032" w:rsidRDefault="00210021" w:rsidP="005012E8">
            <w:pPr>
              <w:rPr>
                <w:rFonts w:asciiTheme="minorHAnsi" w:eastAsia="Calibri" w:hAnsiTheme="minorHAnsi" w:cstheme="minorHAnsi"/>
                <w:sz w:val="21"/>
                <w:szCs w:val="21"/>
              </w:rPr>
            </w:pPr>
          </w:p>
        </w:tc>
        <w:tc>
          <w:tcPr>
            <w:tcW w:w="2043" w:type="dxa"/>
            <w:tcBorders>
              <w:top w:val="single" w:sz="4" w:space="0" w:color="auto"/>
              <w:left w:val="single" w:sz="4" w:space="0" w:color="auto"/>
              <w:bottom w:val="single" w:sz="4" w:space="0" w:color="auto"/>
              <w:right w:val="single" w:sz="4" w:space="0" w:color="auto"/>
            </w:tcBorders>
          </w:tcPr>
          <w:p w14:paraId="2B2DCFA2" w14:textId="77777777" w:rsidR="00210021" w:rsidRPr="00D13032" w:rsidRDefault="00210021" w:rsidP="005012E8">
            <w:pPr>
              <w:rPr>
                <w:rFonts w:asciiTheme="minorHAnsi" w:eastAsia="Calibri" w:hAnsiTheme="minorHAnsi" w:cstheme="minorHAnsi"/>
                <w:sz w:val="21"/>
                <w:szCs w:val="21"/>
              </w:rPr>
            </w:pPr>
          </w:p>
        </w:tc>
      </w:tr>
      <w:tr w:rsidR="00210021" w:rsidRPr="00D13032" w14:paraId="46CAA31F" w14:textId="77777777" w:rsidTr="005012E8">
        <w:tc>
          <w:tcPr>
            <w:tcW w:w="5495" w:type="dxa"/>
            <w:tcBorders>
              <w:top w:val="single" w:sz="4" w:space="0" w:color="auto"/>
              <w:left w:val="single" w:sz="4" w:space="0" w:color="auto"/>
              <w:bottom w:val="single" w:sz="4" w:space="0" w:color="auto"/>
              <w:right w:val="single" w:sz="4" w:space="0" w:color="auto"/>
            </w:tcBorders>
          </w:tcPr>
          <w:p w14:paraId="2096A85C" w14:textId="77777777" w:rsidR="00210021" w:rsidRPr="00D13032" w:rsidRDefault="00210021" w:rsidP="00210021">
            <w:pPr>
              <w:pStyle w:val="Lijstalinea"/>
              <w:numPr>
                <w:ilvl w:val="0"/>
                <w:numId w:val="1"/>
              </w:numPr>
              <w:spacing w:line="276" w:lineRule="auto"/>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Schrijft een evaluatie over hoe deze </w:t>
            </w:r>
            <w:r w:rsidRPr="00D13032">
              <w:rPr>
                <w:rFonts w:asciiTheme="minorHAnsi" w:eastAsiaTheme="minorEastAsia" w:hAnsiTheme="minorHAnsi" w:cstheme="minorBidi"/>
                <w:sz w:val="21"/>
                <w:szCs w:val="21"/>
              </w:rPr>
              <w:t xml:space="preserve">zorg en begeleiding op het gebied van persoonlijke verzorging, huishouden en wonen en contacten </w:t>
            </w:r>
            <w:r>
              <w:rPr>
                <w:rFonts w:asciiTheme="minorHAnsi" w:eastAsiaTheme="minorEastAsia" w:hAnsiTheme="minorHAnsi" w:cstheme="minorBidi"/>
                <w:sz w:val="21"/>
                <w:szCs w:val="21"/>
              </w:rPr>
              <w:t>is verlopen</w:t>
            </w:r>
          </w:p>
        </w:tc>
        <w:tc>
          <w:tcPr>
            <w:tcW w:w="2043" w:type="dxa"/>
            <w:tcBorders>
              <w:top w:val="single" w:sz="4" w:space="0" w:color="auto"/>
              <w:left w:val="single" w:sz="4" w:space="0" w:color="auto"/>
              <w:bottom w:val="single" w:sz="4" w:space="0" w:color="auto"/>
              <w:right w:val="single" w:sz="4" w:space="0" w:color="auto"/>
            </w:tcBorders>
          </w:tcPr>
          <w:p w14:paraId="4EC592D5" w14:textId="77777777" w:rsidR="00210021" w:rsidRPr="00D13032" w:rsidRDefault="00210021" w:rsidP="005012E8">
            <w:pPr>
              <w:rPr>
                <w:rFonts w:asciiTheme="minorHAnsi" w:eastAsia="Calibri" w:hAnsiTheme="minorHAnsi" w:cstheme="minorHAnsi"/>
                <w:sz w:val="21"/>
                <w:szCs w:val="21"/>
              </w:rPr>
            </w:pPr>
          </w:p>
        </w:tc>
        <w:tc>
          <w:tcPr>
            <w:tcW w:w="2043" w:type="dxa"/>
            <w:tcBorders>
              <w:top w:val="single" w:sz="4" w:space="0" w:color="auto"/>
              <w:left w:val="single" w:sz="4" w:space="0" w:color="auto"/>
              <w:bottom w:val="single" w:sz="4" w:space="0" w:color="auto"/>
              <w:right w:val="single" w:sz="4" w:space="0" w:color="auto"/>
            </w:tcBorders>
          </w:tcPr>
          <w:p w14:paraId="0C9EE52D" w14:textId="77777777" w:rsidR="00210021" w:rsidRPr="00D13032" w:rsidRDefault="00210021" w:rsidP="005012E8">
            <w:pPr>
              <w:rPr>
                <w:rFonts w:asciiTheme="minorHAnsi" w:eastAsia="Calibri" w:hAnsiTheme="minorHAnsi" w:cstheme="minorHAnsi"/>
                <w:sz w:val="21"/>
                <w:szCs w:val="21"/>
              </w:rPr>
            </w:pPr>
          </w:p>
        </w:tc>
      </w:tr>
      <w:tr w:rsidR="00210021" w:rsidRPr="00D13032" w14:paraId="19A97F70" w14:textId="77777777" w:rsidTr="005012E8">
        <w:tc>
          <w:tcPr>
            <w:tcW w:w="5495" w:type="dxa"/>
            <w:tcBorders>
              <w:top w:val="single" w:sz="4" w:space="0" w:color="auto"/>
              <w:left w:val="single" w:sz="4" w:space="0" w:color="auto"/>
              <w:bottom w:val="single" w:sz="4" w:space="0" w:color="auto"/>
              <w:right w:val="single" w:sz="4" w:space="0" w:color="auto"/>
            </w:tcBorders>
          </w:tcPr>
          <w:p w14:paraId="66E0C9CE" w14:textId="77777777" w:rsidR="00210021" w:rsidRPr="00D13032" w:rsidRDefault="00210021" w:rsidP="00210021">
            <w:pPr>
              <w:pStyle w:val="Lijstalinea"/>
              <w:numPr>
                <w:ilvl w:val="0"/>
                <w:numId w:val="1"/>
              </w:numPr>
              <w:spacing w:line="276" w:lineRule="auto"/>
              <w:rPr>
                <w:rFonts w:asciiTheme="minorHAnsi" w:eastAsiaTheme="minorEastAsia" w:hAnsiTheme="minorHAnsi" w:cstheme="minorBidi"/>
                <w:sz w:val="21"/>
                <w:szCs w:val="21"/>
              </w:rPr>
            </w:pPr>
            <w:r w:rsidRPr="00D13032">
              <w:rPr>
                <w:rFonts w:asciiTheme="minorHAnsi" w:eastAsiaTheme="minorEastAsia" w:hAnsiTheme="minorHAnsi" w:cstheme="minorBidi"/>
                <w:sz w:val="21"/>
                <w:szCs w:val="21"/>
              </w:rPr>
              <w:t>Verwoordt in een intervisiegesprek wat de samenhang/het spanningsveld is tussen professionele zorg en begeleiding en behouden/bevorderen van zelfregie en zelfredzaamheid.</w:t>
            </w:r>
          </w:p>
        </w:tc>
        <w:tc>
          <w:tcPr>
            <w:tcW w:w="2043" w:type="dxa"/>
            <w:tcBorders>
              <w:top w:val="single" w:sz="4" w:space="0" w:color="auto"/>
              <w:left w:val="single" w:sz="4" w:space="0" w:color="auto"/>
              <w:bottom w:val="single" w:sz="4" w:space="0" w:color="auto"/>
              <w:right w:val="single" w:sz="4" w:space="0" w:color="auto"/>
            </w:tcBorders>
          </w:tcPr>
          <w:p w14:paraId="58AAD31A" w14:textId="77777777" w:rsidR="00210021" w:rsidRPr="00D13032" w:rsidRDefault="00210021" w:rsidP="005012E8">
            <w:pPr>
              <w:rPr>
                <w:rFonts w:asciiTheme="minorHAnsi" w:eastAsia="Calibri" w:hAnsiTheme="minorHAnsi" w:cstheme="minorHAnsi"/>
                <w:sz w:val="21"/>
                <w:szCs w:val="21"/>
              </w:rPr>
            </w:pPr>
          </w:p>
        </w:tc>
        <w:tc>
          <w:tcPr>
            <w:tcW w:w="2043" w:type="dxa"/>
            <w:tcBorders>
              <w:top w:val="single" w:sz="4" w:space="0" w:color="auto"/>
              <w:left w:val="single" w:sz="4" w:space="0" w:color="auto"/>
              <w:bottom w:val="single" w:sz="4" w:space="0" w:color="auto"/>
              <w:right w:val="single" w:sz="4" w:space="0" w:color="auto"/>
            </w:tcBorders>
          </w:tcPr>
          <w:p w14:paraId="2C718289" w14:textId="77777777" w:rsidR="00210021" w:rsidRPr="00D13032" w:rsidRDefault="00210021" w:rsidP="005012E8">
            <w:pPr>
              <w:rPr>
                <w:rFonts w:asciiTheme="minorHAnsi" w:eastAsia="Calibri" w:hAnsiTheme="minorHAnsi" w:cstheme="minorHAnsi"/>
                <w:sz w:val="21"/>
                <w:szCs w:val="21"/>
              </w:rPr>
            </w:pPr>
          </w:p>
        </w:tc>
      </w:tr>
      <w:tr w:rsidR="00210021" w:rsidRPr="00D13032" w14:paraId="76ABCA50" w14:textId="77777777" w:rsidTr="005012E8">
        <w:tc>
          <w:tcPr>
            <w:tcW w:w="5495" w:type="dxa"/>
            <w:tcBorders>
              <w:top w:val="single" w:sz="4" w:space="0" w:color="auto"/>
              <w:left w:val="single" w:sz="4" w:space="0" w:color="auto"/>
              <w:bottom w:val="single" w:sz="4" w:space="0" w:color="auto"/>
              <w:right w:val="single" w:sz="4" w:space="0" w:color="auto"/>
            </w:tcBorders>
          </w:tcPr>
          <w:p w14:paraId="168AB1F9" w14:textId="77777777" w:rsidR="00210021" w:rsidRPr="00D13032" w:rsidRDefault="00210021" w:rsidP="00210021">
            <w:pPr>
              <w:pStyle w:val="Lijstalinea"/>
              <w:numPr>
                <w:ilvl w:val="0"/>
                <w:numId w:val="1"/>
              </w:numPr>
              <w:spacing w:line="276" w:lineRule="auto"/>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Voeren van 4 evaluatie- (halverwege en afsluiting zorg) en overdracht van zorg </w:t>
            </w:r>
          </w:p>
        </w:tc>
        <w:tc>
          <w:tcPr>
            <w:tcW w:w="2043" w:type="dxa"/>
            <w:tcBorders>
              <w:top w:val="single" w:sz="4" w:space="0" w:color="auto"/>
              <w:left w:val="single" w:sz="4" w:space="0" w:color="auto"/>
              <w:bottom w:val="single" w:sz="4" w:space="0" w:color="auto"/>
              <w:right w:val="single" w:sz="4" w:space="0" w:color="auto"/>
            </w:tcBorders>
          </w:tcPr>
          <w:p w14:paraId="61DA5F78" w14:textId="77777777" w:rsidR="00210021" w:rsidRPr="00D13032" w:rsidRDefault="00210021" w:rsidP="005012E8">
            <w:pPr>
              <w:rPr>
                <w:rFonts w:asciiTheme="minorHAnsi" w:eastAsia="Calibri" w:hAnsiTheme="minorHAnsi" w:cstheme="minorHAnsi"/>
                <w:sz w:val="21"/>
                <w:szCs w:val="21"/>
              </w:rPr>
            </w:pPr>
          </w:p>
        </w:tc>
        <w:tc>
          <w:tcPr>
            <w:tcW w:w="2043" w:type="dxa"/>
            <w:tcBorders>
              <w:top w:val="single" w:sz="4" w:space="0" w:color="auto"/>
              <w:left w:val="single" w:sz="4" w:space="0" w:color="auto"/>
              <w:bottom w:val="single" w:sz="4" w:space="0" w:color="auto"/>
              <w:right w:val="single" w:sz="4" w:space="0" w:color="auto"/>
            </w:tcBorders>
          </w:tcPr>
          <w:p w14:paraId="118D5969" w14:textId="77777777" w:rsidR="00210021" w:rsidRPr="00D13032" w:rsidRDefault="00210021" w:rsidP="005012E8">
            <w:pPr>
              <w:rPr>
                <w:rFonts w:asciiTheme="minorHAnsi" w:eastAsia="Calibri" w:hAnsiTheme="minorHAnsi" w:cstheme="minorHAnsi"/>
                <w:sz w:val="21"/>
                <w:szCs w:val="21"/>
              </w:rPr>
            </w:pPr>
          </w:p>
        </w:tc>
      </w:tr>
      <w:tr w:rsidR="00210021" w:rsidRPr="00D13032" w14:paraId="37A83B6B" w14:textId="77777777" w:rsidTr="005012E8">
        <w:tc>
          <w:tcPr>
            <w:tcW w:w="5495" w:type="dxa"/>
            <w:tcBorders>
              <w:top w:val="single" w:sz="4" w:space="0" w:color="auto"/>
              <w:left w:val="single" w:sz="4" w:space="0" w:color="auto"/>
              <w:bottom w:val="single" w:sz="4" w:space="0" w:color="auto"/>
              <w:right w:val="single" w:sz="4" w:space="0" w:color="auto"/>
            </w:tcBorders>
          </w:tcPr>
          <w:p w14:paraId="377D4F9B" w14:textId="77777777" w:rsidR="00210021" w:rsidRPr="00D13032" w:rsidRDefault="00210021" w:rsidP="005012E8">
            <w:pPr>
              <w:spacing w:line="276" w:lineRule="auto"/>
              <w:contextualSpacing/>
              <w:rPr>
                <w:rFonts w:asciiTheme="minorHAnsi" w:eastAsia="Calibri" w:hAnsiTheme="minorHAnsi" w:cstheme="minorHAnsi"/>
                <w:b/>
                <w:sz w:val="21"/>
                <w:szCs w:val="21"/>
              </w:rPr>
            </w:pPr>
            <w:r w:rsidRPr="00D13032">
              <w:rPr>
                <w:rFonts w:asciiTheme="minorHAnsi" w:eastAsiaTheme="minorEastAsia" w:hAnsiTheme="minorHAnsi" w:cstheme="minorBidi"/>
                <w:b/>
                <w:sz w:val="21"/>
                <w:szCs w:val="21"/>
              </w:rPr>
              <w:t>Waardering</w:t>
            </w:r>
          </w:p>
          <w:p w14:paraId="5D63C08D" w14:textId="77777777" w:rsidR="00210021" w:rsidRPr="00D13032" w:rsidRDefault="00210021" w:rsidP="005012E8">
            <w:pPr>
              <w:spacing w:line="276" w:lineRule="auto"/>
              <w:contextualSpacing/>
              <w:rPr>
                <w:rFonts w:asciiTheme="minorHAnsi" w:eastAsia="Calibri" w:hAnsiTheme="minorHAnsi" w:cstheme="minorHAnsi"/>
                <w:sz w:val="21"/>
                <w:szCs w:val="21"/>
              </w:rPr>
            </w:pPr>
            <w:r w:rsidRPr="00D13032">
              <w:rPr>
                <w:rFonts w:asciiTheme="minorHAnsi" w:eastAsiaTheme="minorEastAsia" w:hAnsiTheme="minorHAnsi" w:cstheme="minorBidi"/>
                <w:sz w:val="21"/>
                <w:szCs w:val="21"/>
              </w:rPr>
              <w:t>Voldaan als alle punten van de checklist met voldoende of goed zijn aangetoond.</w:t>
            </w:r>
          </w:p>
          <w:p w14:paraId="56DED9DB" w14:textId="77777777" w:rsidR="00210021" w:rsidRPr="00D13032" w:rsidRDefault="00210021" w:rsidP="005012E8">
            <w:pPr>
              <w:spacing w:line="276" w:lineRule="auto"/>
              <w:contextualSpacing/>
              <w:rPr>
                <w:rFonts w:asciiTheme="minorHAnsi" w:eastAsia="Calibri" w:hAnsiTheme="minorHAnsi" w:cstheme="minorHAnsi"/>
                <w:sz w:val="21"/>
                <w:szCs w:val="21"/>
              </w:rPr>
            </w:pPr>
            <w:r w:rsidRPr="00D13032">
              <w:rPr>
                <w:rFonts w:asciiTheme="minorHAnsi" w:eastAsiaTheme="minorEastAsia" w:hAnsiTheme="minorHAnsi" w:cstheme="minorBidi"/>
                <w:sz w:val="21"/>
                <w:szCs w:val="21"/>
              </w:rPr>
              <w:t>Niet voldaan als een of meer punten niet of onvoldoende zijn aangetoond.</w:t>
            </w:r>
          </w:p>
        </w:tc>
        <w:tc>
          <w:tcPr>
            <w:tcW w:w="4086" w:type="dxa"/>
            <w:gridSpan w:val="2"/>
            <w:tcBorders>
              <w:top w:val="single" w:sz="4" w:space="0" w:color="auto"/>
              <w:left w:val="single" w:sz="4" w:space="0" w:color="auto"/>
              <w:bottom w:val="single" w:sz="4" w:space="0" w:color="auto"/>
              <w:right w:val="single" w:sz="4" w:space="0" w:color="auto"/>
            </w:tcBorders>
          </w:tcPr>
          <w:p w14:paraId="3E589155" w14:textId="77777777" w:rsidR="00210021" w:rsidRPr="00D13032" w:rsidRDefault="00210021" w:rsidP="005012E8">
            <w:pPr>
              <w:jc w:val="center"/>
              <w:rPr>
                <w:rFonts w:asciiTheme="minorHAnsi" w:eastAsia="Calibri" w:hAnsiTheme="minorHAnsi" w:cstheme="minorHAnsi"/>
                <w:b/>
                <w:sz w:val="21"/>
                <w:szCs w:val="21"/>
              </w:rPr>
            </w:pPr>
          </w:p>
          <w:p w14:paraId="66CC3D7F" w14:textId="77777777" w:rsidR="00210021" w:rsidRPr="00D13032" w:rsidRDefault="00210021" w:rsidP="005012E8">
            <w:pPr>
              <w:jc w:val="center"/>
              <w:rPr>
                <w:rFonts w:asciiTheme="minorHAnsi" w:eastAsia="Calibri" w:hAnsiTheme="minorHAnsi" w:cstheme="minorHAnsi"/>
                <w:b/>
                <w:sz w:val="21"/>
                <w:szCs w:val="21"/>
              </w:rPr>
            </w:pPr>
          </w:p>
          <w:p w14:paraId="44602640" w14:textId="77777777" w:rsidR="00210021" w:rsidRPr="00D13032" w:rsidRDefault="00210021" w:rsidP="005012E8">
            <w:pPr>
              <w:jc w:val="center"/>
              <w:rPr>
                <w:rFonts w:asciiTheme="minorHAnsi" w:eastAsia="Calibri" w:hAnsiTheme="minorHAnsi" w:cstheme="minorHAnsi"/>
                <w:sz w:val="21"/>
                <w:szCs w:val="21"/>
              </w:rPr>
            </w:pPr>
            <w:r w:rsidRPr="00D13032">
              <w:rPr>
                <w:rFonts w:asciiTheme="minorHAnsi" w:eastAsiaTheme="minorEastAsia" w:hAnsiTheme="minorHAnsi" w:cstheme="minorBidi"/>
                <w:b/>
                <w:sz w:val="21"/>
                <w:szCs w:val="21"/>
              </w:rPr>
              <w:t>Voldaan / Niet voldaan</w:t>
            </w:r>
          </w:p>
        </w:tc>
      </w:tr>
    </w:tbl>
    <w:p w14:paraId="4BFC4D5D" w14:textId="77777777" w:rsidR="00210021" w:rsidRPr="00D13032" w:rsidRDefault="00210021" w:rsidP="00210021">
      <w:pPr>
        <w:rPr>
          <w:rFonts w:asciiTheme="minorHAnsi" w:eastAsia="Calibri" w:hAnsiTheme="minorHAnsi" w:cstheme="minorHAnsi"/>
          <w:b/>
          <w:sz w:val="26"/>
          <w:szCs w:val="26"/>
        </w:rPr>
      </w:pPr>
    </w:p>
    <w:p w14:paraId="2930CC4B" w14:textId="77777777" w:rsidR="00210021" w:rsidRPr="00D13032" w:rsidRDefault="00210021" w:rsidP="00210021">
      <w:pPr>
        <w:keepNext/>
        <w:tabs>
          <w:tab w:val="left" w:pos="2694"/>
          <w:tab w:val="right" w:leader="dot" w:pos="9498"/>
        </w:tabs>
        <w:spacing w:line="480" w:lineRule="auto"/>
        <w:outlineLvl w:val="0"/>
        <w:rPr>
          <w:rFonts w:asciiTheme="minorHAnsi" w:eastAsia="Calibri" w:hAnsiTheme="minorHAnsi" w:cstheme="minorHAnsi"/>
          <w:bCs/>
          <w:kern w:val="32"/>
          <w:sz w:val="21"/>
          <w:szCs w:val="21"/>
        </w:rPr>
      </w:pPr>
      <w:r w:rsidRPr="00D13032">
        <w:rPr>
          <w:rFonts w:asciiTheme="minorHAnsi" w:eastAsiaTheme="minorEastAsia" w:hAnsiTheme="minorHAnsi" w:cstheme="minorBidi"/>
          <w:b/>
          <w:kern w:val="32"/>
          <w:sz w:val="21"/>
          <w:szCs w:val="21"/>
        </w:rPr>
        <w:t>Eventuele vervolgafspraken</w:t>
      </w:r>
      <w:r w:rsidRPr="00D13032">
        <w:rPr>
          <w:rFonts w:asciiTheme="minorHAnsi" w:eastAsiaTheme="minorEastAsia" w:hAnsiTheme="minorHAnsi" w:cstheme="minorBidi"/>
          <w:kern w:val="32"/>
          <w:sz w:val="21"/>
          <w:szCs w:val="21"/>
        </w:rPr>
        <w:t xml:space="preserve">: </w:t>
      </w:r>
      <w:r w:rsidRPr="00D13032">
        <w:rPr>
          <w:rFonts w:asciiTheme="minorHAnsi" w:eastAsia="Calibri" w:hAnsiTheme="minorHAnsi" w:cstheme="minorHAnsi"/>
          <w:bCs/>
          <w:kern w:val="32"/>
          <w:sz w:val="21"/>
          <w:szCs w:val="21"/>
        </w:rPr>
        <w:tab/>
      </w:r>
      <w:r w:rsidRPr="00D13032">
        <w:rPr>
          <w:rFonts w:asciiTheme="minorHAnsi" w:eastAsia="Calibri" w:hAnsiTheme="minorHAnsi" w:cstheme="minorHAnsi"/>
          <w:bCs/>
          <w:kern w:val="32"/>
          <w:sz w:val="21"/>
          <w:szCs w:val="21"/>
        </w:rPr>
        <w:tab/>
      </w:r>
    </w:p>
    <w:p w14:paraId="501A151D" w14:textId="77777777" w:rsidR="00210021" w:rsidRPr="00D13032" w:rsidRDefault="00210021" w:rsidP="00210021">
      <w:pPr>
        <w:keepNext/>
        <w:tabs>
          <w:tab w:val="left" w:pos="2694"/>
          <w:tab w:val="right" w:leader="dot" w:pos="9498"/>
        </w:tabs>
        <w:spacing w:line="480" w:lineRule="auto"/>
        <w:outlineLvl w:val="0"/>
        <w:rPr>
          <w:rFonts w:asciiTheme="minorHAnsi" w:eastAsia="Calibri" w:hAnsiTheme="minorHAnsi" w:cstheme="minorHAnsi"/>
          <w:sz w:val="21"/>
          <w:szCs w:val="21"/>
        </w:rPr>
      </w:pPr>
      <w:r w:rsidRPr="00D13032">
        <w:rPr>
          <w:rFonts w:asciiTheme="minorHAnsi" w:eastAsiaTheme="minorEastAsia" w:hAnsiTheme="minorHAnsi" w:cstheme="minorBidi"/>
          <w:b/>
          <w:kern w:val="32"/>
          <w:sz w:val="21"/>
          <w:szCs w:val="21"/>
          <w:lang w:val="x-none"/>
        </w:rPr>
        <w:t>Handtekening beoordelaar:</w:t>
      </w:r>
      <w:r w:rsidRPr="00D13032">
        <w:rPr>
          <w:rFonts w:asciiTheme="minorHAnsi" w:eastAsiaTheme="minorEastAsia" w:hAnsiTheme="minorHAnsi" w:cstheme="minorBidi"/>
          <w:b/>
          <w:kern w:val="32"/>
          <w:sz w:val="21"/>
          <w:szCs w:val="21"/>
        </w:rPr>
        <w:t xml:space="preserve"> </w:t>
      </w:r>
      <w:r w:rsidRPr="00D13032">
        <w:rPr>
          <w:rFonts w:asciiTheme="minorHAnsi" w:eastAsia="Calibri" w:hAnsiTheme="minorHAnsi" w:cstheme="minorHAnsi"/>
          <w:b/>
          <w:bCs/>
          <w:kern w:val="32"/>
          <w:sz w:val="21"/>
          <w:szCs w:val="21"/>
        </w:rPr>
        <w:tab/>
      </w:r>
      <w:r w:rsidRPr="00D13032">
        <w:rPr>
          <w:rFonts w:asciiTheme="minorHAnsi" w:eastAsia="Calibri" w:hAnsiTheme="minorHAnsi" w:cstheme="minorHAnsi"/>
          <w:b/>
          <w:bCs/>
          <w:kern w:val="32"/>
          <w:sz w:val="21"/>
          <w:szCs w:val="21"/>
        </w:rPr>
        <w:tab/>
      </w:r>
    </w:p>
    <w:p w14:paraId="13A8D866" w14:textId="77777777" w:rsidR="00210021" w:rsidRPr="00D13032" w:rsidRDefault="00210021" w:rsidP="00210021">
      <w:pPr>
        <w:tabs>
          <w:tab w:val="left" w:pos="2694"/>
          <w:tab w:val="right" w:leader="dot" w:pos="9498"/>
        </w:tabs>
        <w:spacing w:line="276" w:lineRule="auto"/>
        <w:rPr>
          <w:rFonts w:asciiTheme="minorHAnsi" w:eastAsia="Calibri" w:hAnsiTheme="minorHAnsi" w:cstheme="minorHAnsi"/>
          <w:b/>
          <w:sz w:val="21"/>
          <w:szCs w:val="21"/>
        </w:rPr>
      </w:pPr>
      <w:r w:rsidRPr="00D13032">
        <w:rPr>
          <w:rFonts w:asciiTheme="minorHAnsi" w:eastAsiaTheme="minorEastAsia" w:hAnsiTheme="minorHAnsi" w:cstheme="minorBidi"/>
          <w:b/>
          <w:sz w:val="21"/>
          <w:szCs w:val="21"/>
        </w:rPr>
        <w:t xml:space="preserve">Datum: </w:t>
      </w:r>
      <w:r w:rsidRPr="00D13032">
        <w:rPr>
          <w:rFonts w:asciiTheme="minorHAnsi" w:eastAsia="Calibri" w:hAnsiTheme="minorHAnsi" w:cstheme="minorHAnsi"/>
          <w:b/>
          <w:sz w:val="21"/>
          <w:szCs w:val="21"/>
        </w:rPr>
        <w:tab/>
      </w:r>
      <w:r w:rsidRPr="00D13032">
        <w:rPr>
          <w:rFonts w:asciiTheme="minorHAnsi" w:eastAsia="Calibri" w:hAnsiTheme="minorHAnsi" w:cstheme="minorHAnsi"/>
          <w:b/>
          <w:sz w:val="21"/>
          <w:szCs w:val="21"/>
        </w:rPr>
        <w:tab/>
      </w:r>
      <w:r w:rsidRPr="00D13032">
        <w:rPr>
          <w:rFonts w:asciiTheme="minorHAnsi" w:eastAsia="Calibri" w:hAnsiTheme="minorHAnsi" w:cstheme="minorHAnsi"/>
          <w:b/>
          <w:sz w:val="21"/>
          <w:szCs w:val="21"/>
        </w:rPr>
        <w:br/>
      </w:r>
    </w:p>
    <w:p w14:paraId="4F8272E2" w14:textId="77777777" w:rsidR="00453CA7" w:rsidRDefault="008A789A"/>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Cambria">
    <w:altName w:val="MV Bol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4339F"/>
    <w:multiLevelType w:val="hybridMultilevel"/>
    <w:tmpl w:val="4FCCB66E"/>
    <w:lvl w:ilvl="0" w:tplc="A22E6C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21"/>
    <w:rsid w:val="00210021"/>
    <w:rsid w:val="00806842"/>
    <w:rsid w:val="008A789A"/>
    <w:rsid w:val="00A75FE8"/>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9D16"/>
  <w15:docId w15:val="{05B7B289-C09B-43C6-823F-8E9A1F34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10021"/>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0021"/>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1189</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de Vries-Ellen</dc:creator>
  <cp:lastModifiedBy>Rita de Vries-Ellen</cp:lastModifiedBy>
  <cp:revision>2</cp:revision>
  <dcterms:created xsi:type="dcterms:W3CDTF">2017-02-01T13:09:00Z</dcterms:created>
  <dcterms:modified xsi:type="dcterms:W3CDTF">2017-02-01T13:09:00Z</dcterms:modified>
</cp:coreProperties>
</file>